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GOODS</w:t>
      </w:r>
    </w:p>
    <w:p>
      <w:pPr>
        <w:tabs>
          <w:tab w:val="left" w:pos="2835"/>
        </w:tabs>
        <w:spacing w:before="240" w:after="240"/>
        <w:ind w:left="2835" w:hanging="2835"/>
        <w:jc w:val="center"/>
        <w:rPr>
          <w:rFonts w:hint="default"/>
          <w:lang w:val="en-US" w:eastAsia="ko-KR"/>
        </w:rPr>
      </w:pPr>
      <w:r>
        <w:rPr>
          <w:b/>
          <w:lang w:val="en-GB"/>
        </w:rPr>
        <w:t>Procurement No:</w:t>
      </w:r>
      <w:r>
        <w:rPr>
          <w:lang w:val="en-GB"/>
        </w:rPr>
        <w:tab/>
      </w:r>
      <w:r>
        <w:rPr>
          <w:rStyle w:val="32"/>
          <w:rFonts w:hint="default" w:asciiTheme="minorHAnsi" w:hAnsiTheme="minorHAnsi" w:cstheme="minorHAnsi"/>
          <w:lang w:val="en-US"/>
        </w:rPr>
        <w:t>22-G002-21</w:t>
      </w:r>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0" w:name="_Toc419729571"/>
      <w:bookmarkStart w:id="1" w:name="_Toc11156577"/>
      <w:r>
        <w:t>Specification</w:t>
      </w:r>
      <w:bookmarkEnd w:id="0"/>
    </w:p>
    <w:p>
      <w:pPr>
        <w:pStyle w:val="4"/>
        <w:rPr>
          <w:lang w:val="en-GB"/>
        </w:rPr>
      </w:pPr>
      <w:bookmarkStart w:id="2" w:name="_Toc293504682"/>
      <w:bookmarkStart w:id="3" w:name="_Toc419729572"/>
      <w:bookmarkStart w:id="4" w:name="_Toc292659306"/>
      <w:r>
        <w:rPr>
          <w:lang w:val="en-GB"/>
        </w:rPr>
        <w:t>Background</w:t>
      </w:r>
      <w:bookmarkEnd w:id="2"/>
      <w:bookmarkEnd w:id="3"/>
    </w:p>
    <w:p>
      <w:pPr>
        <w:rPr>
          <w:lang w:val="en-GB"/>
        </w:rPr>
      </w:pPr>
      <w:r>
        <w:rPr>
          <w:lang w:val="en-GB"/>
        </w:rPr>
        <w:t xml:space="preserve">Dental service is one of the highly needed hospital services from the public in Kiribati. All hospitals (TCH, Betio, Southern Kiribati Hospital and Ronton Hospital) in Kiribati are equipped with dental facilities to deliver this service. However, most of these dental facilities are not well equipped to effectively and safely deliver all the dental services when needed. </w:t>
      </w:r>
    </w:p>
    <w:p>
      <w:pPr>
        <w:rPr>
          <w:lang w:val="en-GB"/>
        </w:rPr>
      </w:pPr>
      <w:r>
        <w:rPr>
          <w:lang w:val="en-GB"/>
        </w:rPr>
        <w:t>The followings are the dental services that are currently delivered in the different facilities due to the limited equipment:</w:t>
      </w:r>
    </w:p>
    <w:p>
      <w:pPr>
        <w:pStyle w:val="81"/>
        <w:numPr>
          <w:ilvl w:val="0"/>
          <w:numId w:val="3"/>
        </w:numPr>
        <w:ind w:leftChars="0"/>
        <w:rPr>
          <w:lang w:val="en-GB"/>
        </w:rPr>
      </w:pPr>
      <w:r>
        <w:rPr>
          <w:lang w:val="en-GB"/>
        </w:rPr>
        <w:t>TCH – Dental extraction, filing, minor surgical cases, scaling, prosthetic and endodontics.</w:t>
      </w:r>
    </w:p>
    <w:p>
      <w:pPr>
        <w:pStyle w:val="81"/>
        <w:numPr>
          <w:ilvl w:val="0"/>
          <w:numId w:val="3"/>
        </w:numPr>
        <w:ind w:leftChars="0"/>
        <w:rPr>
          <w:lang w:val="en-GB"/>
        </w:rPr>
      </w:pPr>
      <w:r>
        <w:rPr>
          <w:lang w:val="en-GB"/>
        </w:rPr>
        <w:t>RH – Dental extraction and filling only</w:t>
      </w:r>
    </w:p>
    <w:p>
      <w:pPr>
        <w:pStyle w:val="81"/>
        <w:numPr>
          <w:ilvl w:val="0"/>
          <w:numId w:val="3"/>
        </w:numPr>
        <w:ind w:leftChars="0"/>
        <w:rPr>
          <w:lang w:val="en-GB"/>
        </w:rPr>
      </w:pPr>
      <w:r>
        <w:rPr>
          <w:lang w:val="en-GB"/>
        </w:rPr>
        <w:t>Betio Hospital – Same as TCH except no prosthetic and scaling</w:t>
      </w:r>
    </w:p>
    <w:p>
      <w:pPr>
        <w:pStyle w:val="81"/>
        <w:numPr>
          <w:ilvl w:val="0"/>
          <w:numId w:val="3"/>
        </w:numPr>
        <w:ind w:leftChars="0"/>
        <w:rPr>
          <w:lang w:val="en-GB"/>
        </w:rPr>
      </w:pPr>
      <w:r>
        <w:rPr>
          <w:lang w:val="en-GB"/>
        </w:rPr>
        <w:t>SKH – None, hence most dental cases are referred to TCH.</w:t>
      </w:r>
    </w:p>
    <w:p>
      <w:pPr>
        <w:rPr>
          <w:lang w:val="en-GB"/>
        </w:rPr>
      </w:pPr>
      <w:r>
        <w:rPr>
          <w:lang w:val="en-GB"/>
        </w:rPr>
        <w:t xml:space="preserve">From the above, the dental services are therefore very limited due to unavailability of proper equipment. </w:t>
      </w:r>
    </w:p>
    <w:p>
      <w:pPr>
        <w:rPr>
          <w:lang w:val="en-GB"/>
        </w:rPr>
      </w:pPr>
      <w:r>
        <w:rPr>
          <w:lang w:val="en-GB"/>
        </w:rPr>
        <w:t>In addition, the dental unit within TCH is also not equipped with equipment for complicated surgical cases and facial fractures. Currently, the dentists are still using old methods when it comes to cases like these. This had poor outcome treatment and therefore the need to have equipment for open reduction and internal fixation (ORIF) for mandibular fracture</w:t>
      </w:r>
    </w:p>
    <w:p>
      <w:pPr>
        <w:rPr>
          <w:lang w:val="en-GB"/>
        </w:rPr>
      </w:pPr>
      <w:r>
        <w:rPr>
          <w:lang w:val="en-GB"/>
        </w:rPr>
        <w:t xml:space="preserve">The procurement of the </w:t>
      </w:r>
      <w:r>
        <w:rPr>
          <w:b/>
          <w:bCs/>
          <w:lang w:val="en-GB"/>
        </w:rPr>
        <w:t>5 dental chairs, 1 Paranomic x-ray (OPG) &amp; 1 ORIF sets</w:t>
      </w:r>
      <w:r>
        <w:rPr>
          <w:lang w:val="en-GB"/>
        </w:rPr>
        <w:t xml:space="preserve"> will ensure that the dentists and their teams are well equipped in order to deliver a safe and quality dental services to the public. Hence, eliminating ongoing complains from public in relate to poor treatment outcome as well as long waiting hours when requiring dental care. Also, well equipping dental facilities in the district hospital will assist the MHMS in minimizing unnecessary referral dental cases to Tarawa.</w:t>
      </w:r>
    </w:p>
    <w:p>
      <w:pPr>
        <w:rPr>
          <w:lang w:val="en-GB"/>
        </w:rPr>
      </w:pPr>
    </w:p>
    <w:p>
      <w:pPr>
        <w:pStyle w:val="4"/>
        <w:rPr>
          <w:rFonts w:cs="Calibri"/>
          <w:lang w:val="en-GB"/>
        </w:rPr>
      </w:pPr>
      <w:bookmarkStart w:id="5" w:name="_Toc312171709"/>
      <w:r>
        <w:rPr>
          <w:rFonts w:cs="Calibri"/>
          <w:lang w:val="en-GB"/>
        </w:rPr>
        <w:t>Requirements</w:t>
      </w:r>
    </w:p>
    <w:p>
      <w:pPr>
        <w:rPr>
          <w:lang w:val="en-GB"/>
        </w:rPr>
      </w:pPr>
      <w:bookmarkStart w:id="6" w:name="_Toc308102003"/>
      <w:r>
        <w:rPr>
          <w:lang w:val="en-GB"/>
        </w:rPr>
        <w:t>All supporting documentation must be in English.</w:t>
      </w:r>
    </w:p>
    <w:p>
      <w:pPr>
        <w:rPr>
          <w:lang w:val="en-GB"/>
        </w:rPr>
      </w:pPr>
      <w:r>
        <w:rPr>
          <w:lang w:val="en-GB"/>
        </w:rPr>
        <w:t>All quoted equipment should comply with AS/NZ 3551 or IEC 601,1 standards.</w:t>
      </w:r>
    </w:p>
    <w:p>
      <w:pPr>
        <w:rPr>
          <w:lang w:val="en-GB"/>
        </w:rPr>
      </w:pPr>
      <w:r>
        <w:rPr>
          <w:lang w:val="en-GB"/>
        </w:rPr>
        <w:t>All quoted equipment should be able to operate with a 240 V, 50 Hz ±15%</w:t>
      </w:r>
    </w:p>
    <w:p>
      <w:pPr>
        <w:rPr>
          <w:lang w:val="en-GB"/>
        </w:rPr>
      </w:pPr>
      <w:r>
        <w:rPr>
          <w:lang w:val="en-GB"/>
        </w:rPr>
        <w:t xml:space="preserve">Minimum acceptable warranty is 1 year. </w:t>
      </w:r>
    </w:p>
    <w:p>
      <w:pPr>
        <w:rPr>
          <w:lang w:val="en-GB"/>
        </w:rPr>
      </w:pPr>
      <w:r>
        <w:rPr>
          <w:lang w:val="en-GB"/>
        </w:rPr>
        <w:t xml:space="preserve">Manuals should be provided: 2 Operator’s manual &amp; 1 Service manual. </w:t>
      </w:r>
    </w:p>
    <w:p>
      <w:pPr>
        <w:rPr>
          <w:lang w:val="en-GB"/>
        </w:rPr>
      </w:pPr>
      <w:r>
        <w:rPr>
          <w:lang w:val="en-GB"/>
        </w:rPr>
        <w:t xml:space="preserve">User’s training to be conducted, either onsite or virtually. </w:t>
      </w:r>
    </w:p>
    <w:p>
      <w:pPr>
        <w:rPr>
          <w:lang w:val="en-GB"/>
        </w:rPr>
      </w:pPr>
      <w:r>
        <w:rPr>
          <w:lang w:val="en-GB"/>
        </w:rPr>
        <w:t xml:space="preserve">Technical training on operating principles of equipment as well as common maintenance procedures &amp; basic fault-finding to be provided, either onsite or virtually. </w:t>
      </w:r>
    </w:p>
    <w:bookmarkEnd w:id="6"/>
    <w:p>
      <w:pPr>
        <w:pStyle w:val="4"/>
        <w:rPr>
          <w:rFonts w:cs="Calibri"/>
          <w:lang w:val="en-GB"/>
        </w:rPr>
      </w:pPr>
      <w:bookmarkStart w:id="7" w:name="_Toc419729577"/>
      <w:r>
        <w:rPr>
          <w:rFonts w:cs="Calibri"/>
          <w:lang w:val="en-GB"/>
        </w:rPr>
        <w:t>Installation services</w:t>
      </w:r>
      <w:bookmarkEnd w:id="7"/>
    </w:p>
    <w:p>
      <w:pPr>
        <w:rPr>
          <w:lang w:val="en-GB"/>
        </w:rPr>
      </w:pPr>
      <w:r>
        <w:rPr>
          <w:lang w:val="en-GB"/>
        </w:rPr>
        <w:t>To be conducted onsite by supplier’s technician.</w:t>
      </w:r>
    </w:p>
    <w:p>
      <w:pPr>
        <w:rPr>
          <w:lang w:val="en-GB"/>
        </w:rPr>
      </w:pPr>
      <w:r>
        <w:rPr>
          <w:lang w:val="en-GB"/>
        </w:rPr>
        <w:t xml:space="preserve">Under special circumstances (for instance, worldwide lockdown), installation can be conducted by Local Biomed technicians while under close remote guidance of supplier’s technicians. </w:t>
      </w:r>
    </w:p>
    <w:p>
      <w:pPr>
        <w:pStyle w:val="4"/>
        <w:rPr>
          <w:lang w:val="en-GB"/>
        </w:rPr>
      </w:pPr>
      <w:bookmarkStart w:id="8" w:name="_Toc419729578"/>
      <w:r>
        <w:rPr>
          <w:lang w:val="en-GB"/>
        </w:rPr>
        <w:t>Delivery Time</w:t>
      </w:r>
      <w:bookmarkEnd w:id="8"/>
    </w:p>
    <w:p>
      <w:pPr>
        <w:rPr>
          <w:lang w:val="en-GB"/>
        </w:rPr>
      </w:pPr>
      <w:bookmarkStart w:id="11" w:name="_GoBack"/>
      <w:bookmarkEnd w:id="11"/>
      <w:r>
        <w:rPr>
          <w:lang w:val="en-GB"/>
        </w:rPr>
        <w:t xml:space="preserve">All items shall be delivered in a month’s time after contract launches. </w:t>
      </w:r>
    </w:p>
    <w:bookmarkEnd w:id="4"/>
    <w:bookmarkEnd w:id="5"/>
    <w:p>
      <w:pPr>
        <w:pStyle w:val="3"/>
      </w:pPr>
      <w:r>
        <w:t>Description of the Goods</w:t>
      </w:r>
      <w:bookmarkEnd w:id="1"/>
    </w:p>
    <w:p>
      <w:pPr>
        <w:rPr>
          <w:i/>
          <w:iCs/>
          <w:lang w:val="en-GB"/>
        </w:rPr>
      </w:pPr>
      <w:r>
        <w:rPr>
          <w:i/>
          <w:iCs/>
          <w:lang w:val="en-GB"/>
        </w:rPr>
        <w:t>Here, list all items to be Tendered</w:t>
      </w:r>
    </w:p>
    <w:p>
      <w:pPr>
        <w:rPr>
          <w:i/>
          <w:iCs/>
          <w:lang w:val="en-GB"/>
        </w:rPr>
      </w:pPr>
      <w:r>
        <w:rPr>
          <w:i/>
          <w:iCs/>
          <w:lang w:val="en-GB"/>
        </w:rPr>
        <w:t>(This part may be replaced by a proprietary Supplier description)</w:t>
      </w:r>
    </w:p>
    <w:p>
      <w:pPr>
        <w:rPr>
          <w:lang w:val="en-GB"/>
        </w:rPr>
      </w:pPr>
    </w:p>
    <w:tbl>
      <w:tblPr>
        <w:tblStyle w:val="86"/>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636"/>
        <w:gridCol w:w="4678"/>
        <w:gridCol w:w="1134"/>
        <w:gridCol w:w="1559"/>
        <w:gridCol w:w="1417"/>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Ex>
        <w:tc>
          <w:tcPr>
            <w:tcW w:w="636" w:type="dxa"/>
            <w:tcBorders>
              <w:bottom w:val="single" w:color="666666" w:themeColor="text1" w:themeTint="99" w:sz="12" w:space="0"/>
              <w:insideH w:val="single" w:sz="12" w:space="0"/>
            </w:tcBorders>
          </w:tcPr>
          <w:p>
            <w:pPr>
              <w:rPr>
                <w:b/>
                <w:bCs/>
                <w:lang w:val="en-GB"/>
              </w:rPr>
            </w:pPr>
            <w:r>
              <w:rPr>
                <w:b/>
                <w:bCs/>
                <w:lang w:val="en-GB"/>
              </w:rPr>
              <w:t>Pos.</w:t>
            </w:r>
          </w:p>
        </w:tc>
        <w:tc>
          <w:tcPr>
            <w:tcW w:w="4678" w:type="dxa"/>
            <w:tcBorders>
              <w:bottom w:val="single" w:color="666666" w:themeColor="text1" w:themeTint="99" w:sz="12" w:space="0"/>
              <w:insideH w:val="single" w:sz="12" w:space="0"/>
            </w:tcBorders>
          </w:tcPr>
          <w:p>
            <w:pPr>
              <w:rPr>
                <w:b/>
                <w:bCs/>
                <w:lang w:val="en-GB"/>
              </w:rPr>
            </w:pPr>
            <w:r>
              <w:rPr>
                <w:b/>
                <w:bCs/>
                <w:lang w:val="en-GB"/>
              </w:rPr>
              <w:t>Description</w:t>
            </w:r>
          </w:p>
        </w:tc>
        <w:tc>
          <w:tcPr>
            <w:tcW w:w="1134" w:type="dxa"/>
            <w:tcBorders>
              <w:bottom w:val="single" w:color="666666" w:themeColor="text1" w:themeTint="99" w:sz="12" w:space="0"/>
              <w:insideH w:val="single" w:sz="12" w:space="0"/>
            </w:tcBorders>
          </w:tcPr>
          <w:p>
            <w:pPr>
              <w:rPr>
                <w:b/>
                <w:bCs/>
                <w:lang w:val="en-GB"/>
              </w:rPr>
            </w:pPr>
            <w:r>
              <w:rPr>
                <w:b/>
                <w:bCs/>
                <w:lang w:val="en-GB"/>
              </w:rPr>
              <w:t>Number</w:t>
            </w:r>
          </w:p>
        </w:tc>
        <w:tc>
          <w:tcPr>
            <w:tcW w:w="1559" w:type="dxa"/>
            <w:tcBorders>
              <w:bottom w:val="single" w:color="666666" w:themeColor="text1" w:themeTint="99" w:sz="12" w:space="0"/>
              <w:insideH w:val="single" w:sz="12" w:space="0"/>
            </w:tcBorders>
          </w:tcPr>
          <w:p>
            <w:pPr>
              <w:rPr>
                <w:b/>
                <w:bCs/>
                <w:lang w:val="en-GB"/>
              </w:rPr>
            </w:pPr>
            <w:r>
              <w:rPr>
                <w:b/>
                <w:bCs/>
                <w:lang w:val="en-GB"/>
              </w:rPr>
              <w:t>Delivery Time (to be Tendered)</w:t>
            </w:r>
          </w:p>
        </w:tc>
        <w:tc>
          <w:tcPr>
            <w:tcW w:w="1417" w:type="dxa"/>
            <w:tcBorders>
              <w:bottom w:val="single" w:color="666666" w:themeColor="text1" w:themeTint="99" w:sz="12" w:space="0"/>
              <w:insideH w:val="single" w:sz="12" w:space="0"/>
            </w:tcBorders>
          </w:tcPr>
          <w:p>
            <w:pPr>
              <w:rPr>
                <w:b/>
                <w:bCs/>
                <w:lang w:val="en-GB"/>
              </w:rPr>
            </w:pPr>
            <w:r>
              <w:rPr>
                <w:b/>
                <w:bCs/>
                <w:lang w:val="en-GB"/>
              </w:rPr>
              <w:t>Price (to be Tendered)</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val="0"/>
                <w:bCs w:val="0"/>
                <w:lang w:val="en-GB"/>
              </w:rPr>
            </w:pPr>
            <w:r>
              <w:rPr>
                <w:b w:val="0"/>
                <w:bCs w:val="0"/>
                <w:lang w:val="en-GB"/>
              </w:rPr>
              <w:t>1</w:t>
            </w:r>
          </w:p>
        </w:tc>
        <w:tc>
          <w:tcPr>
            <w:tcW w:w="4678" w:type="dxa"/>
          </w:tcPr>
          <w:p>
            <w:pPr>
              <w:rPr>
                <w:lang w:val="en-GB"/>
              </w:rPr>
            </w:pPr>
            <w:r>
              <w:rPr>
                <w:lang w:val="en-GB"/>
              </w:rPr>
              <w:t>Dental chair</w:t>
            </w:r>
          </w:p>
          <w:p>
            <w:pPr>
              <w:pStyle w:val="81"/>
              <w:numPr>
                <w:ilvl w:val="0"/>
                <w:numId w:val="4"/>
              </w:numPr>
              <w:ind w:leftChars="0"/>
              <w:rPr>
                <w:lang w:val="en-GB"/>
              </w:rPr>
            </w:pPr>
            <w:r>
              <w:rPr>
                <w:lang w:val="en-GB"/>
              </w:rPr>
              <w:t xml:space="preserve">Dental chairs should have complete dental care delivery system designed for use with external compressed air system, water supply and drainage. </w:t>
            </w:r>
          </w:p>
          <w:p>
            <w:pPr>
              <w:pStyle w:val="81"/>
              <w:numPr>
                <w:ilvl w:val="0"/>
                <w:numId w:val="4"/>
              </w:numPr>
              <w:ind w:leftChars="0"/>
              <w:rPr>
                <w:lang w:val="en-GB"/>
              </w:rPr>
            </w:pPr>
            <w:r>
              <w:rPr>
                <w:lang w:val="en-GB"/>
              </w:rPr>
              <w:t xml:space="preserve">4 air compressors (for each hospital) should also be included in the quotation. </w:t>
            </w:r>
          </w:p>
          <w:p>
            <w:pPr>
              <w:pStyle w:val="81"/>
              <w:numPr>
                <w:ilvl w:val="0"/>
                <w:numId w:val="4"/>
              </w:numPr>
              <w:ind w:leftChars="0"/>
              <w:rPr>
                <w:lang w:val="en-GB"/>
              </w:rPr>
            </w:pPr>
            <w:r>
              <w:rPr>
                <w:lang w:val="en-GB"/>
              </w:rPr>
              <w:t>Stool for dentist and assistant should be included.</w:t>
            </w:r>
          </w:p>
          <w:p>
            <w:pPr>
              <w:pStyle w:val="81"/>
              <w:numPr>
                <w:ilvl w:val="0"/>
                <w:numId w:val="4"/>
              </w:numPr>
              <w:ind w:leftChars="0"/>
              <w:rPr>
                <w:lang w:val="en-GB"/>
              </w:rPr>
            </w:pPr>
            <w:r>
              <w:rPr>
                <w:lang w:val="en-GB"/>
              </w:rPr>
              <w:t>Each chair should have spare hand pieces with tips</w:t>
            </w:r>
          </w:p>
          <w:p>
            <w:pPr>
              <w:pStyle w:val="81"/>
              <w:numPr>
                <w:ilvl w:val="0"/>
                <w:numId w:val="4"/>
              </w:numPr>
              <w:ind w:leftChars="0"/>
              <w:rPr>
                <w:lang w:val="en-GB"/>
              </w:rPr>
            </w:pPr>
            <w:r>
              <w:rPr>
                <w:lang w:val="en-GB"/>
              </w:rPr>
              <w:t>Dental chair should have dental light and dental suction</w:t>
            </w:r>
          </w:p>
          <w:p>
            <w:pPr>
              <w:rPr>
                <w:lang w:val="en-GB"/>
              </w:rPr>
            </w:pPr>
          </w:p>
        </w:tc>
        <w:tc>
          <w:tcPr>
            <w:tcW w:w="1134" w:type="dxa"/>
          </w:tcPr>
          <w:p>
            <w:pPr>
              <w:rPr>
                <w:lang w:val="en-GB"/>
              </w:rPr>
            </w:pPr>
            <w:r>
              <w:rPr>
                <w:lang w:val="en-GB"/>
              </w:rPr>
              <w:t>5</w:t>
            </w:r>
          </w:p>
        </w:tc>
        <w:tc>
          <w:tcPr>
            <w:tcW w:w="1559" w:type="dxa"/>
          </w:tcPr>
          <w:p>
            <w:pPr>
              <w:rPr>
                <w:lang w:val="en-GB"/>
              </w:rPr>
            </w:pPr>
          </w:p>
        </w:tc>
        <w:tc>
          <w:tcPr>
            <w:tcW w:w="1417"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val="0"/>
                <w:bCs w:val="0"/>
                <w:lang w:val="en-GB"/>
              </w:rPr>
            </w:pPr>
            <w:r>
              <w:rPr>
                <w:b w:val="0"/>
                <w:bCs w:val="0"/>
                <w:lang w:val="en-GB"/>
              </w:rPr>
              <w:t>2</w:t>
            </w:r>
          </w:p>
        </w:tc>
        <w:tc>
          <w:tcPr>
            <w:tcW w:w="4678" w:type="dxa"/>
          </w:tcPr>
          <w:p>
            <w:pPr>
              <w:rPr>
                <w:lang w:val="en-GB"/>
              </w:rPr>
            </w:pPr>
            <w:r>
              <w:rPr>
                <w:lang w:val="en-GB"/>
              </w:rPr>
              <w:t>Panaromic x-ray (OPG) &amp; Dental radiography</w:t>
            </w:r>
          </w:p>
          <w:p>
            <w:pPr>
              <w:pStyle w:val="81"/>
              <w:numPr>
                <w:ilvl w:val="0"/>
                <w:numId w:val="4"/>
              </w:numPr>
              <w:ind w:leftChars="0"/>
              <w:rPr>
                <w:lang w:val="en-GB"/>
              </w:rPr>
            </w:pPr>
            <w:r>
              <w:rPr>
                <w:lang w:val="en-GB"/>
              </w:rPr>
              <w:t>Designed for wide view x-ray of the lower face</w:t>
            </w:r>
          </w:p>
          <w:p>
            <w:pPr>
              <w:rPr>
                <w:lang w:val="en-GB"/>
              </w:rPr>
            </w:pPr>
          </w:p>
        </w:tc>
        <w:tc>
          <w:tcPr>
            <w:tcW w:w="1134" w:type="dxa"/>
          </w:tcPr>
          <w:p>
            <w:pPr>
              <w:rPr>
                <w:lang w:val="en-GB"/>
              </w:rPr>
            </w:pPr>
            <w:r>
              <w:rPr>
                <w:lang w:val="en-GB"/>
              </w:rPr>
              <w:t>1</w:t>
            </w:r>
          </w:p>
        </w:tc>
        <w:tc>
          <w:tcPr>
            <w:tcW w:w="1559" w:type="dxa"/>
          </w:tcPr>
          <w:p>
            <w:pPr>
              <w:rPr>
                <w:lang w:val="en-GB"/>
              </w:rPr>
            </w:pPr>
          </w:p>
        </w:tc>
        <w:tc>
          <w:tcPr>
            <w:tcW w:w="1417"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val="0"/>
                <w:bCs w:val="0"/>
                <w:lang w:val="en-GB"/>
              </w:rPr>
            </w:pPr>
            <w:r>
              <w:rPr>
                <w:b w:val="0"/>
                <w:bCs w:val="0"/>
                <w:lang w:val="en-GB"/>
              </w:rPr>
              <w:t>3</w:t>
            </w:r>
          </w:p>
        </w:tc>
        <w:tc>
          <w:tcPr>
            <w:tcW w:w="4678" w:type="dxa"/>
          </w:tcPr>
          <w:p>
            <w:pPr>
              <w:pStyle w:val="81"/>
              <w:numPr>
                <w:ilvl w:val="0"/>
                <w:numId w:val="5"/>
              </w:numPr>
              <w:ind w:leftChars="0"/>
              <w:rPr>
                <w:lang w:val="en-GB"/>
              </w:rPr>
            </w:pPr>
            <w:r>
              <w:rPr>
                <w:lang w:val="en-GB"/>
              </w:rPr>
              <w:t>Open reduction &amp; Internal Fixation sets</w:t>
            </w:r>
          </w:p>
          <w:p>
            <w:pPr>
              <w:pStyle w:val="81"/>
              <w:numPr>
                <w:ilvl w:val="0"/>
                <w:numId w:val="4"/>
              </w:numPr>
              <w:ind w:leftChars="0"/>
              <w:rPr>
                <w:lang w:val="en-GB"/>
              </w:rPr>
            </w:pPr>
            <w:r>
              <w:rPr>
                <w:lang w:val="en-GB"/>
              </w:rPr>
              <w:t>For complicated and facial fractures</w:t>
            </w:r>
          </w:p>
          <w:p>
            <w:pPr>
              <w:pStyle w:val="81"/>
              <w:numPr>
                <w:ilvl w:val="0"/>
                <w:numId w:val="4"/>
              </w:numPr>
              <w:ind w:leftChars="0"/>
              <w:rPr>
                <w:lang w:val="en-GB"/>
              </w:rPr>
            </w:pPr>
            <w:r>
              <w:rPr>
                <w:lang w:val="en-GB"/>
              </w:rPr>
              <w:t>Should come in a complete set (storage &amp; sterilisation, instrumentation, twist drills, plates and screws) as per tables below:</w:t>
            </w:r>
          </w:p>
          <w:p>
            <w:pPr>
              <w:pStyle w:val="81"/>
              <w:ind w:left="720" w:leftChars="0"/>
              <w:rPr>
                <w:b/>
                <w:bCs/>
                <w:lang w:val="en-GB"/>
              </w:rPr>
            </w:pPr>
            <w:r>
              <w:rPr>
                <w:b/>
                <w:bCs/>
                <w:lang w:val="en-GB"/>
              </w:rPr>
              <w:t>Storage &amp; Sterilisation</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Universal container half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Mandible instrument tray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Accessory tray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Mandible fixation module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Plate inlay for mandible fixation module</w:t>
                  </w:r>
                </w:p>
              </w:tc>
            </w:tr>
          </w:tbl>
          <w:p>
            <w:pPr>
              <w:pStyle w:val="81"/>
              <w:ind w:left="720" w:leftChars="0"/>
              <w:rPr>
                <w:b/>
                <w:bCs/>
                <w:lang w:val="en-GB"/>
              </w:rPr>
            </w:pPr>
            <w:r>
              <w:rPr>
                <w:b/>
                <w:bCs/>
                <w:lang w:val="en-GB"/>
              </w:rPr>
              <w:t>Instrumentation</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w:t>
                  </w:r>
                </w:p>
              </w:tc>
              <w:tc>
                <w:tcPr>
                  <w:tcW w:w="4961" w:type="dxa"/>
                </w:tcPr>
                <w:p>
                  <w:pPr>
                    <w:pStyle w:val="81"/>
                    <w:ind w:left="0" w:leftChars="0"/>
                    <w:rPr>
                      <w:lang w:val="en-GB"/>
                    </w:rPr>
                  </w:pPr>
                  <w:r>
                    <w:rPr>
                      <w:lang w:val="en-GB"/>
                    </w:rPr>
                    <w:t>Screwdriver handle ratchet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w:t>
                  </w:r>
                </w:p>
              </w:tc>
              <w:tc>
                <w:tcPr>
                  <w:tcW w:w="4961" w:type="dxa"/>
                </w:tcPr>
                <w:p>
                  <w:pPr>
                    <w:pStyle w:val="81"/>
                    <w:ind w:left="0" w:leftChars="0"/>
                    <w:rPr>
                      <w:lang w:val="en-GB"/>
                    </w:rPr>
                  </w:pPr>
                  <w:r>
                    <w:rPr>
                      <w:lang w:val="en-GB"/>
                    </w:rPr>
                    <w:t>Screwdriver baldes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Plate bender/cutter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Trocar with its handle and cannula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 xml:space="preserve">Check retractor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Drill guide 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Depth gauge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Plate and screw forcep</w:t>
                  </w:r>
                </w:p>
              </w:tc>
            </w:tr>
          </w:tbl>
          <w:p>
            <w:pPr>
              <w:pStyle w:val="81"/>
              <w:ind w:left="720" w:leftChars="0"/>
              <w:rPr>
                <w:b/>
                <w:bCs/>
                <w:lang w:val="en-GB"/>
              </w:rPr>
            </w:pPr>
            <w:r>
              <w:rPr>
                <w:b/>
                <w:bCs/>
                <w:lang w:val="en-GB"/>
              </w:rPr>
              <w:t>Twist drills</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6</w:t>
                  </w:r>
                </w:p>
              </w:tc>
              <w:tc>
                <w:tcPr>
                  <w:tcW w:w="4961" w:type="dxa"/>
                </w:tcPr>
                <w:p>
                  <w:pPr>
                    <w:pStyle w:val="81"/>
                    <w:ind w:left="0" w:leftChars="0"/>
                    <w:rPr>
                      <w:lang w:val="en-GB"/>
                    </w:rPr>
                  </w:pPr>
                  <w:r>
                    <w:rPr>
                      <w:lang w:val="en-GB"/>
                    </w:rPr>
                    <w:t>Twist drill 7mm 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6</w:t>
                  </w:r>
                </w:p>
              </w:tc>
              <w:tc>
                <w:tcPr>
                  <w:tcW w:w="4961" w:type="dxa"/>
                </w:tcPr>
                <w:p>
                  <w:pPr>
                    <w:pStyle w:val="81"/>
                    <w:ind w:left="0" w:leftChars="0"/>
                    <w:rPr>
                      <w:lang w:val="en-GB"/>
                    </w:rPr>
                  </w:pPr>
                  <w:r>
                    <w:rPr>
                      <w:lang w:val="en-GB"/>
                    </w:rPr>
                    <w:t>Twist drill 1.6 x 115 35 mm 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w:t>
                  </w:r>
                </w:p>
              </w:tc>
              <w:tc>
                <w:tcPr>
                  <w:tcW w:w="4961" w:type="dxa"/>
                </w:tcPr>
                <w:p>
                  <w:pPr>
                    <w:pStyle w:val="81"/>
                    <w:ind w:left="0" w:leftChars="0"/>
                    <w:rPr>
                      <w:lang w:val="en-GB"/>
                    </w:rPr>
                  </w:pPr>
                  <w:r>
                    <w:rPr>
                      <w:lang w:val="en-GB"/>
                    </w:rPr>
                    <w:t>Twist drill 1.6 x 85  35 mm 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6</w:t>
                  </w:r>
                </w:p>
              </w:tc>
              <w:tc>
                <w:tcPr>
                  <w:tcW w:w="4961" w:type="dxa"/>
                </w:tcPr>
                <w:p>
                  <w:pPr>
                    <w:pStyle w:val="81"/>
                    <w:ind w:left="0" w:leftChars="0"/>
                    <w:rPr>
                      <w:lang w:val="en-GB"/>
                    </w:rPr>
                  </w:pPr>
                  <w:r>
                    <w:rPr>
                      <w:lang w:val="en-GB"/>
                    </w:rPr>
                    <w:t>Twist drill 1.9 x 115 35 mm W/L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w:t>
                  </w:r>
                </w:p>
              </w:tc>
              <w:tc>
                <w:tcPr>
                  <w:tcW w:w="4961" w:type="dxa"/>
                </w:tcPr>
                <w:p>
                  <w:pPr>
                    <w:pStyle w:val="81"/>
                    <w:ind w:left="0" w:leftChars="0"/>
                    <w:rPr>
                      <w:lang w:val="en-GB"/>
                    </w:rPr>
                  </w:pPr>
                  <w:r>
                    <w:rPr>
                      <w:lang w:val="en-GB"/>
                    </w:rPr>
                    <w:t>Twist drill 1.9 x 115 35 mm W/L</w:t>
                  </w:r>
                </w:p>
              </w:tc>
            </w:tr>
          </w:tbl>
          <w:p>
            <w:pPr>
              <w:pStyle w:val="81"/>
              <w:ind w:left="720" w:leftChars="0"/>
              <w:rPr>
                <w:b/>
                <w:bCs/>
                <w:lang w:val="en-GB"/>
              </w:rPr>
            </w:pPr>
            <w:r>
              <w:rPr>
                <w:b/>
                <w:bCs/>
                <w:lang w:val="en-GB"/>
              </w:rPr>
              <w:t>Mini fracture plates 2.0mm</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Mini plate 4 hole full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Mini plate 4 hole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Mini plate 4 hole half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10</w:t>
                  </w:r>
                </w:p>
              </w:tc>
              <w:tc>
                <w:tcPr>
                  <w:tcW w:w="4961" w:type="dxa"/>
                </w:tcPr>
                <w:p>
                  <w:pPr>
                    <w:pStyle w:val="81"/>
                    <w:ind w:left="0" w:leftChars="0"/>
                    <w:rPr>
                      <w:lang w:val="en-GB"/>
                    </w:rPr>
                  </w:pPr>
                  <w:r>
                    <w:rPr>
                      <w:lang w:val="en-GB"/>
                    </w:rPr>
                    <w:t>Mini plate 6 hole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10</w:t>
                  </w:r>
                </w:p>
              </w:tc>
              <w:tc>
                <w:tcPr>
                  <w:tcW w:w="4961" w:type="dxa"/>
                </w:tcPr>
                <w:p>
                  <w:pPr>
                    <w:pStyle w:val="81"/>
                    <w:ind w:left="0" w:leftChars="0"/>
                    <w:rPr>
                      <w:lang w:val="en-GB"/>
                    </w:rPr>
                  </w:pPr>
                  <w:r>
                    <w:rPr>
                      <w:lang w:val="en-GB"/>
                    </w:rPr>
                    <w:t>Mini plate 6 hole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6</w:t>
                  </w:r>
                </w:p>
              </w:tc>
              <w:tc>
                <w:tcPr>
                  <w:tcW w:w="4961" w:type="dxa"/>
                </w:tcPr>
                <w:p>
                  <w:pPr>
                    <w:pStyle w:val="81"/>
                    <w:ind w:left="0" w:leftChars="0"/>
                    <w:rPr>
                      <w:lang w:val="en-GB"/>
                    </w:rPr>
                  </w:pPr>
                  <w:r>
                    <w:rPr>
                      <w:lang w:val="en-GB"/>
                    </w:rPr>
                    <w:t>Mini plate 16 hole standard</w:t>
                  </w:r>
                </w:p>
              </w:tc>
            </w:tr>
          </w:tbl>
          <w:p>
            <w:pPr>
              <w:rPr>
                <w:b/>
                <w:bCs/>
                <w:lang w:val="en-GB"/>
              </w:rPr>
            </w:pPr>
          </w:p>
          <w:p>
            <w:pPr>
              <w:pStyle w:val="81"/>
              <w:ind w:left="720" w:leftChars="0"/>
              <w:rPr>
                <w:b/>
                <w:bCs/>
                <w:lang w:val="en-GB"/>
              </w:rPr>
            </w:pPr>
            <w:r>
              <w:rPr>
                <w:b/>
                <w:bCs/>
                <w:lang w:val="en-GB"/>
              </w:rPr>
              <w:t>Mini fracture plates 2.3mm</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2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bookmarkStart w:id="9" w:name="_Hlk66871268"/>
                  <w:r>
                    <w:rPr>
                      <w:lang w:val="en-GB"/>
                    </w:rPr>
                    <w:t>Fracture plate 4 hole</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Fracture plate 4 hole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Fracture plate 14 hole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10</w:t>
                  </w:r>
                </w:p>
              </w:tc>
              <w:tc>
                <w:tcPr>
                  <w:tcW w:w="4961" w:type="dxa"/>
                </w:tcPr>
                <w:p>
                  <w:pPr>
                    <w:pStyle w:val="81"/>
                    <w:ind w:left="0" w:leftChars="0"/>
                    <w:rPr>
                      <w:lang w:val="en-GB"/>
                    </w:rPr>
                  </w:pPr>
                  <w:r>
                    <w:rPr>
                      <w:lang w:val="en-GB"/>
                    </w:rPr>
                    <w:t>Fracture plate 6 hole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10</w:t>
                  </w:r>
                </w:p>
              </w:tc>
              <w:tc>
                <w:tcPr>
                  <w:tcW w:w="4961" w:type="dxa"/>
                </w:tcPr>
                <w:p>
                  <w:pPr>
                    <w:pStyle w:val="81"/>
                    <w:ind w:left="0" w:leftChars="0"/>
                    <w:rPr>
                      <w:lang w:val="en-GB"/>
                    </w:rPr>
                  </w:pPr>
                  <w:r>
                    <w:rPr>
                      <w:lang w:val="en-GB"/>
                    </w:rPr>
                    <w:t>Fracture plate 6 hole curved</w:t>
                  </w:r>
                </w:p>
              </w:tc>
            </w:tr>
          </w:tbl>
          <w:p>
            <w:pPr>
              <w:pStyle w:val="81"/>
              <w:ind w:left="720" w:leftChars="0"/>
              <w:rPr>
                <w:b/>
                <w:bCs/>
                <w:lang w:val="en-GB"/>
              </w:rPr>
            </w:pPr>
            <w:r>
              <w:rPr>
                <w:b/>
                <w:bCs/>
                <w:lang w:val="en-GB"/>
              </w:rPr>
              <w:t>Screws 2.0 mm self Tapping/ Locking</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 x 5mm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 x 7mm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 x 8mm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 x 5mm Locking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 x 7mm Locking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 x 8mm Locking screw</w:t>
                  </w:r>
                </w:p>
              </w:tc>
            </w:tr>
          </w:tbl>
          <w:p>
            <w:pPr>
              <w:pStyle w:val="81"/>
              <w:ind w:left="720" w:leftChars="0"/>
              <w:rPr>
                <w:b/>
                <w:bCs/>
                <w:lang w:val="en-GB"/>
              </w:rPr>
            </w:pPr>
            <w:bookmarkStart w:id="10" w:name="_Hlk66871542"/>
            <w:r>
              <w:rPr>
                <w:b/>
                <w:bCs/>
                <w:lang w:val="en-GB"/>
              </w:rPr>
              <w:t>Screws 2.3 mm self Tapping/ Locking</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QTY</w:t>
                  </w:r>
                </w:p>
              </w:tc>
              <w:tc>
                <w:tcPr>
                  <w:tcW w:w="4961"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2.3  x 6mm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2.3  x 8mm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10</w:t>
                  </w:r>
                </w:p>
              </w:tc>
              <w:tc>
                <w:tcPr>
                  <w:tcW w:w="4961" w:type="dxa"/>
                </w:tcPr>
                <w:p>
                  <w:pPr>
                    <w:pStyle w:val="81"/>
                    <w:ind w:left="0" w:leftChars="0"/>
                    <w:rPr>
                      <w:lang w:val="en-GB"/>
                    </w:rPr>
                  </w:pPr>
                  <w:r>
                    <w:rPr>
                      <w:lang w:val="en-GB"/>
                    </w:rPr>
                    <w:t>2.3  x 10mm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2.3  x 6mm Locking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20</w:t>
                  </w:r>
                </w:p>
              </w:tc>
              <w:tc>
                <w:tcPr>
                  <w:tcW w:w="4961" w:type="dxa"/>
                </w:tcPr>
                <w:p>
                  <w:pPr>
                    <w:pStyle w:val="81"/>
                    <w:ind w:left="0" w:leftChars="0"/>
                    <w:rPr>
                      <w:lang w:val="en-GB"/>
                    </w:rPr>
                  </w:pPr>
                  <w:r>
                    <w:rPr>
                      <w:lang w:val="en-GB"/>
                    </w:rPr>
                    <w:t>2.3 x 8mm Locking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2" w:type="dxa"/>
                </w:tcPr>
                <w:p>
                  <w:pPr>
                    <w:pStyle w:val="81"/>
                    <w:ind w:left="0" w:leftChars="0"/>
                    <w:rPr>
                      <w:lang w:val="en-GB"/>
                    </w:rPr>
                  </w:pPr>
                  <w:r>
                    <w:rPr>
                      <w:lang w:val="en-GB"/>
                    </w:rPr>
                    <w:t>10</w:t>
                  </w:r>
                </w:p>
              </w:tc>
              <w:tc>
                <w:tcPr>
                  <w:tcW w:w="4961" w:type="dxa"/>
                </w:tcPr>
                <w:p>
                  <w:pPr>
                    <w:pStyle w:val="81"/>
                    <w:ind w:left="0" w:leftChars="0"/>
                    <w:rPr>
                      <w:lang w:val="en-GB"/>
                    </w:rPr>
                  </w:pPr>
                  <w:r>
                    <w:rPr>
                      <w:lang w:val="en-GB"/>
                    </w:rPr>
                    <w:t>2.3 x 10mm Locking screw</w:t>
                  </w:r>
                </w:p>
              </w:tc>
            </w:tr>
            <w:bookmarkEnd w:id="10"/>
          </w:tbl>
          <w:p>
            <w:pPr>
              <w:pStyle w:val="81"/>
              <w:ind w:left="720" w:leftChars="0"/>
              <w:rPr>
                <w:b/>
                <w:bCs/>
                <w:lang w:val="en-GB"/>
              </w:rPr>
            </w:pPr>
            <w:r>
              <w:rPr>
                <w:b/>
                <w:bCs/>
                <w:lang w:val="en-GB"/>
              </w:rPr>
              <w:t>Screws 2.7 mm Emergency Screws</w:t>
            </w:r>
          </w:p>
          <w:tbl>
            <w:tblPr>
              <w:tblStyle w:val="3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2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QTY</w:t>
                  </w:r>
                </w:p>
              </w:tc>
              <w:tc>
                <w:tcPr>
                  <w:tcW w:w="2814" w:type="dxa"/>
                </w:tcPr>
                <w:p>
                  <w:pPr>
                    <w:pStyle w:val="81"/>
                    <w:ind w:left="0" w:leftChars="0"/>
                    <w:rPr>
                      <w:lang w:val="en-GB"/>
                    </w:rPr>
                  </w:pPr>
                  <w:r>
                    <w:rPr>
                      <w:lang w:val="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5</w:t>
                  </w:r>
                </w:p>
              </w:tc>
              <w:tc>
                <w:tcPr>
                  <w:tcW w:w="2814" w:type="dxa"/>
                </w:tcPr>
                <w:p>
                  <w:pPr>
                    <w:pStyle w:val="81"/>
                    <w:ind w:left="0" w:leftChars="0"/>
                    <w:rPr>
                      <w:lang w:val="en-GB"/>
                    </w:rPr>
                  </w:pPr>
                  <w:r>
                    <w:rPr>
                      <w:lang w:val="en-GB"/>
                    </w:rPr>
                    <w:t>2.7  x 5mm Emergency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5</w:t>
                  </w:r>
                </w:p>
              </w:tc>
              <w:tc>
                <w:tcPr>
                  <w:tcW w:w="2814" w:type="dxa"/>
                </w:tcPr>
                <w:p>
                  <w:pPr>
                    <w:pStyle w:val="81"/>
                    <w:ind w:left="0" w:leftChars="0"/>
                    <w:rPr>
                      <w:lang w:val="en-GB"/>
                    </w:rPr>
                  </w:pPr>
                  <w:r>
                    <w:rPr>
                      <w:lang w:val="en-GB"/>
                    </w:rPr>
                    <w:t>2.7  x 8mm Emergency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2</w:t>
                  </w:r>
                </w:p>
              </w:tc>
              <w:tc>
                <w:tcPr>
                  <w:tcW w:w="2814" w:type="dxa"/>
                </w:tcPr>
                <w:p>
                  <w:pPr>
                    <w:pStyle w:val="81"/>
                    <w:ind w:left="0" w:leftChars="0"/>
                    <w:rPr>
                      <w:lang w:val="en-GB"/>
                    </w:rPr>
                  </w:pPr>
                  <w:r>
                    <w:rPr>
                      <w:lang w:val="en-GB"/>
                    </w:rPr>
                    <w:t>2.7  x 10mm Emergency Bone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5</w:t>
                  </w:r>
                </w:p>
              </w:tc>
              <w:tc>
                <w:tcPr>
                  <w:tcW w:w="2814" w:type="dxa"/>
                </w:tcPr>
                <w:p>
                  <w:pPr>
                    <w:pStyle w:val="81"/>
                    <w:ind w:left="0" w:leftChars="0"/>
                    <w:rPr>
                      <w:lang w:val="en-GB"/>
                    </w:rPr>
                  </w:pPr>
                  <w:r>
                    <w:rPr>
                      <w:lang w:val="en-GB"/>
                    </w:rPr>
                    <w:t>2.7  x 5mm Emergency Locking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5</w:t>
                  </w:r>
                </w:p>
              </w:tc>
              <w:tc>
                <w:tcPr>
                  <w:tcW w:w="2814" w:type="dxa"/>
                </w:tcPr>
                <w:p>
                  <w:pPr>
                    <w:pStyle w:val="81"/>
                    <w:ind w:left="0" w:leftChars="0"/>
                    <w:rPr>
                      <w:lang w:val="en-GB"/>
                    </w:rPr>
                  </w:pPr>
                  <w:r>
                    <w:rPr>
                      <w:lang w:val="en-GB"/>
                    </w:rPr>
                    <w:t>2.7 x 8mm Emergency Locking screw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81"/>
                    <w:ind w:left="0" w:leftChars="0"/>
                    <w:rPr>
                      <w:lang w:val="en-GB"/>
                    </w:rPr>
                  </w:pPr>
                  <w:r>
                    <w:rPr>
                      <w:lang w:val="en-GB"/>
                    </w:rPr>
                    <w:t>2</w:t>
                  </w:r>
                </w:p>
              </w:tc>
              <w:tc>
                <w:tcPr>
                  <w:tcW w:w="2814" w:type="dxa"/>
                </w:tcPr>
                <w:p>
                  <w:pPr>
                    <w:pStyle w:val="81"/>
                    <w:ind w:left="0" w:leftChars="0"/>
                    <w:rPr>
                      <w:lang w:val="en-GB"/>
                    </w:rPr>
                  </w:pPr>
                  <w:r>
                    <w:rPr>
                      <w:lang w:val="en-GB"/>
                    </w:rPr>
                    <w:t>2.7 x 10mm Emergency Locking screw</w:t>
                  </w:r>
                </w:p>
              </w:tc>
            </w:tr>
          </w:tbl>
          <w:p>
            <w:pPr>
              <w:rPr>
                <w:lang w:val="en-GB"/>
              </w:rPr>
            </w:pPr>
          </w:p>
        </w:tc>
        <w:tc>
          <w:tcPr>
            <w:tcW w:w="1134" w:type="dxa"/>
          </w:tcPr>
          <w:p>
            <w:pPr>
              <w:rPr>
                <w:lang w:val="en-GB"/>
              </w:rPr>
            </w:pPr>
            <w:r>
              <w:rPr>
                <w:lang w:val="en-GB"/>
              </w:rPr>
              <w:t>1</w:t>
            </w:r>
          </w:p>
        </w:tc>
        <w:tc>
          <w:tcPr>
            <w:tcW w:w="1559" w:type="dxa"/>
          </w:tcPr>
          <w:p>
            <w:pPr>
              <w:rPr>
                <w:lang w:val="en-GB"/>
              </w:rPr>
            </w:pPr>
          </w:p>
        </w:tc>
        <w:tc>
          <w:tcPr>
            <w:tcW w:w="1417" w:type="dxa"/>
          </w:tcPr>
          <w:p>
            <w:pPr>
              <w:rPr>
                <w:lang w:val="en-GB"/>
              </w:rPr>
            </w:pPr>
          </w:p>
        </w:tc>
      </w:tr>
    </w:tbl>
    <w:p>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2021-03-29</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RFQ-MHMS-2021BME1</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339650C7"/>
    <w:multiLevelType w:val="multilevel"/>
    <w:tmpl w:val="339650C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C765A42"/>
    <w:multiLevelType w:val="multilevel"/>
    <w:tmpl w:val="5C765A42"/>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C992DBE"/>
    <w:multiLevelType w:val="multilevel"/>
    <w:tmpl w:val="5C992DB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3DC2"/>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3D39"/>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84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41B1"/>
    <w:rsid w:val="009D6184"/>
    <w:rsid w:val="009D64EB"/>
    <w:rsid w:val="009D7B2C"/>
    <w:rsid w:val="009D7E98"/>
    <w:rsid w:val="009E095D"/>
    <w:rsid w:val="009E1485"/>
    <w:rsid w:val="009E14B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55"/>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49A"/>
    <w:rsid w:val="00FF6BDE"/>
    <w:rsid w:val="00FF72A3"/>
    <w:rsid w:val="00FF742C"/>
    <w:rsid w:val="00FF7A15"/>
    <w:rsid w:val="00FF7B55"/>
    <w:rsid w:val="71055AFB"/>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 w:type="table" w:customStyle="1" w:styleId="86">
    <w:name w:val="Grid Table 1 Light"/>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081369-354B-4923-BF45-469EC140258C}">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6</Pages>
  <Words>832</Words>
  <Characters>4745</Characters>
  <Lines>39</Lines>
  <Paragraphs>11</Paragraphs>
  <TotalTime>6</TotalTime>
  <ScaleCrop>false</ScaleCrop>
  <LinksUpToDate>false</LinksUpToDate>
  <CharactersWithSpaces>5566</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2021-03-22T02:37:00Z</dcterms:created>
  <dc:creator>jason.lee@gggi.org;Jisu Min</dc:creator>
  <cp:lastModifiedBy>tneemia</cp:lastModifiedBy>
  <cp:lastPrinted>2013-10-18T08:32:00Z</cp:lastPrinted>
  <dcterms:modified xsi:type="dcterms:W3CDTF">2021-03-29T02:28:41Z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